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BD9" w:rsidRDefault="00277BD9">
      <w:bookmarkStart w:id="0" w:name="_GoBack"/>
      <w:bookmarkEnd w:id="0"/>
      <w:r w:rsidRPr="004A0B10">
        <w:t xml:space="preserve">The following information describes, and should always accompany, the California Department of Fish and </w:t>
      </w:r>
      <w:r>
        <w:t xml:space="preserve">Wildlife’s </w:t>
      </w:r>
      <w:r w:rsidRPr="004A0B10">
        <w:t xml:space="preserve">California Wildlife Habitat Relationship System (CWHR) </w:t>
      </w:r>
      <w:r>
        <w:t>habitat range</w:t>
      </w:r>
      <w:r w:rsidRPr="004A0B10">
        <w:t xml:space="preserve"> data. </w:t>
      </w:r>
      <w:r>
        <w:t xml:space="preserve">The original CWHR habitat range maps were published as images only in “A Guide to Wildlife Habitats of California” (Mayer, K. E. and </w:t>
      </w:r>
      <w:proofErr w:type="spellStart"/>
      <w:r>
        <w:t>Laudenslayer</w:t>
      </w:r>
      <w:proofErr w:type="spellEnd"/>
      <w:r>
        <w:t xml:space="preserve">, Jr., W. F. editors. </w:t>
      </w:r>
      <w:proofErr w:type="gramStart"/>
      <w:r>
        <w:t>1988.  California Department of Forestry and Fire Protection.</w:t>
      </w:r>
      <w:proofErr w:type="gramEnd"/>
      <w:r>
        <w:t xml:space="preserve"> </w:t>
      </w:r>
      <w:smartTag w:uri="urn:schemas-microsoft-com:office:smarttags" w:element="place">
        <w:smartTag w:uri="urn:schemas-microsoft-com:office:smarttags" w:element="City">
          <w:r>
            <w:t>Sacramento</w:t>
          </w:r>
        </w:smartTag>
        <w:r>
          <w:t xml:space="preserve">, </w:t>
        </w:r>
        <w:smartTag w:uri="urn:schemas-microsoft-com:office:smarttags" w:element="State">
          <w:r>
            <w:t>CA</w:t>
          </w:r>
        </w:smartTag>
      </w:smartTag>
      <w:r>
        <w:t xml:space="preserve">).   Additionally, eight new agricultural habitat types to replace Cropland and Orchard/Vineyard were mapped and described in 1999, along with the Barren habitat type.  This 2014 data set represents their first release as GIS data layers.   Each original map image was scanned, </w:t>
      </w:r>
      <w:proofErr w:type="spellStart"/>
      <w:r>
        <w:t>georectified</w:t>
      </w:r>
      <w:proofErr w:type="spellEnd"/>
      <w:r>
        <w:t xml:space="preserve">, and plotted with relevant vegetation and land use data for that habitat type at a scale of 1:1,000,000.  Review notes from a 1999 revision effort of the habitat guide along with additional published references were included with the map.  </w:t>
      </w:r>
      <w:r w:rsidRPr="004A0B10">
        <w:t xml:space="preserve">CWHR staff </w:t>
      </w:r>
      <w:r>
        <w:t xml:space="preserve">then reviewed each habitat map and accompanying notes and references to delineate range, making every effort </w:t>
      </w:r>
      <w:r w:rsidRPr="004A0B10">
        <w:t>where justified to represent range with standard polygons of major geographic features in California su</w:t>
      </w:r>
      <w:r>
        <w:t>ch as mountain ranges, valleys</w:t>
      </w:r>
      <w:r w:rsidRPr="004A0B10">
        <w:t xml:space="preserve">, and ecological subsections of California. The smallest units of the "Ecological </w:t>
      </w:r>
      <w:proofErr w:type="spellStart"/>
      <w:r w:rsidRPr="004A0B10">
        <w:t>subregions</w:t>
      </w:r>
      <w:proofErr w:type="spellEnd"/>
      <w:r w:rsidRPr="004A0B10">
        <w:t xml:space="preserve"> of </w:t>
      </w:r>
      <w:smartTag w:uri="urn:schemas-microsoft-com:office:smarttags" w:element="place">
        <w:smartTag w:uri="urn:schemas-microsoft-com:office:smarttags" w:element="State">
          <w:r w:rsidRPr="004A0B10">
            <w:t>California</w:t>
          </w:r>
        </w:smartTag>
      </w:smartTag>
      <w:r w:rsidRPr="004A0B10">
        <w:t xml:space="preserve">: section and subsection descriptions" (Miles and Goudy, 1997. </w:t>
      </w:r>
      <w:proofErr w:type="gramStart"/>
      <w:smartTag w:uri="urn:schemas-microsoft-com:office:smarttags" w:element="place">
        <w:smartTag w:uri="urn:schemas-microsoft-com:office:smarttags" w:element="PlaceName">
          <w:r w:rsidRPr="004A0B10">
            <w:t>USDA</w:t>
          </w:r>
        </w:smartTag>
        <w:r w:rsidRPr="004A0B10">
          <w:t xml:space="preserve"> </w:t>
        </w:r>
        <w:smartTag w:uri="urn:schemas-microsoft-com:office:smarttags" w:element="PlaceType">
          <w:r w:rsidRPr="004A0B10">
            <w:t>Forest</w:t>
          </w:r>
        </w:smartTag>
      </w:smartTag>
      <w:r w:rsidRPr="004A0B10">
        <w:t xml:space="preserve"> Service Report No.</w:t>
      </w:r>
      <w:proofErr w:type="gramEnd"/>
      <w:r w:rsidRPr="004A0B10">
        <w:t xml:space="preserve"> </w:t>
      </w:r>
      <w:proofErr w:type="gramStart"/>
      <w:r w:rsidRPr="004A0B10">
        <w:t>R5-EM-TP-005) capture areas with very similar soils, vegetation, precipitation, geology, climate, and geography.</w:t>
      </w:r>
      <w:proofErr w:type="gramEnd"/>
      <w:r w:rsidRPr="004A0B10">
        <w:t xml:space="preserve"> </w:t>
      </w:r>
      <w:r>
        <w:t xml:space="preserve"> </w:t>
      </w:r>
    </w:p>
    <w:p w:rsidR="00277BD9" w:rsidRDefault="00277BD9">
      <w:r>
        <w:t>Authors of the original habitat images and descriptions are as follows.  Unless noted, maps originated in 1988.</w:t>
      </w:r>
    </w:p>
    <w:p w:rsidR="00277BD9" w:rsidRDefault="00277BD9" w:rsidP="006C7D69">
      <w:pPr>
        <w:spacing w:after="0" w:line="240" w:lineRule="auto"/>
      </w:pPr>
      <w:r>
        <w:t xml:space="preserve">Subalpine Conifer – J. </w:t>
      </w:r>
      <w:proofErr w:type="spellStart"/>
      <w:r>
        <w:t>Verner</w:t>
      </w:r>
      <w:proofErr w:type="spellEnd"/>
      <w:r>
        <w:t xml:space="preserve"> and K. L. Purcell</w:t>
      </w:r>
    </w:p>
    <w:p w:rsidR="00277BD9" w:rsidRDefault="00277BD9" w:rsidP="006C7D69">
      <w:pPr>
        <w:spacing w:after="0" w:line="240" w:lineRule="auto"/>
      </w:pPr>
      <w:r>
        <w:t>Red Fir – R. H. Barrett</w:t>
      </w:r>
    </w:p>
    <w:p w:rsidR="00277BD9" w:rsidRDefault="00277BD9" w:rsidP="006C7D69">
      <w:pPr>
        <w:spacing w:after="0" w:line="240" w:lineRule="auto"/>
      </w:pPr>
      <w:proofErr w:type="spellStart"/>
      <w:r>
        <w:t>Lodgepole</w:t>
      </w:r>
      <w:proofErr w:type="spellEnd"/>
      <w:r>
        <w:t xml:space="preserve"> Pine – J. W. Bartolome</w:t>
      </w:r>
    </w:p>
    <w:p w:rsidR="00277BD9" w:rsidRDefault="00277BD9" w:rsidP="006C7D69">
      <w:pPr>
        <w:spacing w:after="0" w:line="240" w:lineRule="auto"/>
      </w:pPr>
      <w:proofErr w:type="spellStart"/>
      <w:r>
        <w:t>Sierran</w:t>
      </w:r>
      <w:proofErr w:type="spellEnd"/>
      <w:r>
        <w:t xml:space="preserve"> Mixed </w:t>
      </w:r>
      <w:proofErr w:type="spellStart"/>
      <w:r>
        <w:t>Confier</w:t>
      </w:r>
      <w:proofErr w:type="spellEnd"/>
      <w:r>
        <w:t xml:space="preserve"> – B. H. Allen</w:t>
      </w:r>
    </w:p>
    <w:p w:rsidR="00277BD9" w:rsidRDefault="00277BD9" w:rsidP="006C7D69">
      <w:pPr>
        <w:spacing w:after="0" w:line="240" w:lineRule="auto"/>
      </w:pPr>
      <w:r>
        <w:t xml:space="preserve">White Fir – K. </w:t>
      </w:r>
      <w:proofErr w:type="spellStart"/>
      <w:r>
        <w:t>Shimamoto</w:t>
      </w:r>
      <w:proofErr w:type="spellEnd"/>
    </w:p>
    <w:p w:rsidR="00277BD9" w:rsidRDefault="00277BD9" w:rsidP="006C7D69">
      <w:pPr>
        <w:spacing w:after="0" w:line="240" w:lineRule="auto"/>
      </w:pPr>
      <w:r>
        <w:t>Klamath Mixed Conifer – G. L. Benson</w:t>
      </w:r>
    </w:p>
    <w:p w:rsidR="00277BD9" w:rsidRDefault="00277BD9" w:rsidP="006C7D69">
      <w:pPr>
        <w:spacing w:after="0" w:line="240" w:lineRule="auto"/>
      </w:pPr>
      <w:r>
        <w:t>Douglas Fir – M. G. Raphael</w:t>
      </w:r>
    </w:p>
    <w:p w:rsidR="00277BD9" w:rsidRDefault="00277BD9" w:rsidP="006C7D69">
      <w:pPr>
        <w:spacing w:after="0" w:line="240" w:lineRule="auto"/>
      </w:pPr>
      <w:r>
        <w:t>Jeffrey Pine – J. R. McBride</w:t>
      </w:r>
    </w:p>
    <w:p w:rsidR="00277BD9" w:rsidRDefault="00277BD9" w:rsidP="006C7D69">
      <w:pPr>
        <w:spacing w:after="0" w:line="240" w:lineRule="auto"/>
      </w:pPr>
      <w:r>
        <w:t>Ponderosa Pine – E. L. Fitzhugh</w:t>
      </w:r>
    </w:p>
    <w:p w:rsidR="00277BD9" w:rsidRDefault="00277BD9" w:rsidP="006C7D69">
      <w:pPr>
        <w:spacing w:after="0" w:line="240" w:lineRule="auto"/>
      </w:pPr>
      <w:r>
        <w:t>Eastside Pine – E. L. Fitzhugh</w:t>
      </w:r>
    </w:p>
    <w:p w:rsidR="00277BD9" w:rsidRDefault="00277BD9" w:rsidP="006C7D69">
      <w:pPr>
        <w:spacing w:after="0" w:line="240" w:lineRule="auto"/>
      </w:pPr>
      <w:r>
        <w:t>Redwood – K. E. Mayer</w:t>
      </w:r>
    </w:p>
    <w:p w:rsidR="00277BD9" w:rsidRDefault="00277BD9" w:rsidP="006C7D69">
      <w:pPr>
        <w:spacing w:after="0" w:line="240" w:lineRule="auto"/>
      </w:pPr>
      <w:proofErr w:type="spellStart"/>
      <w:r>
        <w:t>Pinyon</w:t>
      </w:r>
      <w:proofErr w:type="spellEnd"/>
      <w:r>
        <w:t xml:space="preserve">-Juniper – W. F. </w:t>
      </w:r>
      <w:proofErr w:type="spellStart"/>
      <w:r>
        <w:t>Laudenslayer</w:t>
      </w:r>
      <w:proofErr w:type="spellEnd"/>
      <w:r>
        <w:t xml:space="preserve"> Jr. and J. R. Boggs</w:t>
      </w:r>
    </w:p>
    <w:p w:rsidR="00277BD9" w:rsidRDefault="00277BD9" w:rsidP="006C7D69">
      <w:pPr>
        <w:spacing w:after="0" w:line="240" w:lineRule="auto"/>
      </w:pPr>
      <w:r>
        <w:t xml:space="preserve">Juniper – W. F. </w:t>
      </w:r>
      <w:proofErr w:type="spellStart"/>
      <w:r>
        <w:t>Laudenslayer</w:t>
      </w:r>
      <w:proofErr w:type="spellEnd"/>
      <w:r>
        <w:t xml:space="preserve"> Jr.</w:t>
      </w:r>
    </w:p>
    <w:p w:rsidR="00277BD9" w:rsidRDefault="00277BD9" w:rsidP="006C7D69">
      <w:pPr>
        <w:spacing w:after="0" w:line="240" w:lineRule="auto"/>
      </w:pPr>
      <w:smartTag w:uri="urn:schemas-microsoft-com:office:smarttags" w:element="place">
        <w:smartTag w:uri="urn:schemas-microsoft-com:office:smarttags" w:element="City">
          <w:r>
            <w:t>Aspen</w:t>
          </w:r>
        </w:smartTag>
      </w:smartTag>
      <w:r>
        <w:t xml:space="preserve"> – J. </w:t>
      </w:r>
      <w:proofErr w:type="spellStart"/>
      <w:r>
        <w:t>Verner</w:t>
      </w:r>
      <w:proofErr w:type="spellEnd"/>
    </w:p>
    <w:p w:rsidR="00277BD9" w:rsidRDefault="00277BD9" w:rsidP="006C7D69">
      <w:pPr>
        <w:spacing w:after="0" w:line="240" w:lineRule="auto"/>
      </w:pPr>
      <w:r>
        <w:t>Closed-cone Pine-Cypress – D. B. Jensen</w:t>
      </w:r>
    </w:p>
    <w:p w:rsidR="00277BD9" w:rsidRDefault="00277BD9" w:rsidP="006C7D69">
      <w:pPr>
        <w:spacing w:after="0" w:line="240" w:lineRule="auto"/>
      </w:pPr>
      <w:r>
        <w:t>Montane Hardwood-Conifer – R. Anderson</w:t>
      </w:r>
    </w:p>
    <w:p w:rsidR="00277BD9" w:rsidRDefault="00277BD9" w:rsidP="006C7D69">
      <w:pPr>
        <w:spacing w:after="0" w:line="240" w:lineRule="auto"/>
      </w:pPr>
      <w:r>
        <w:t>Montane Hardwood – P. M. McDonald</w:t>
      </w:r>
    </w:p>
    <w:p w:rsidR="00277BD9" w:rsidRDefault="00277BD9" w:rsidP="006C7D69">
      <w:pPr>
        <w:spacing w:after="0" w:line="240" w:lineRule="auto"/>
      </w:pPr>
      <w:r>
        <w:t xml:space="preserve">Blue Oak </w:t>
      </w:r>
      <w:smartTag w:uri="urn:schemas-microsoft-com:office:smarttags" w:element="place">
        <w:smartTag w:uri="urn:schemas-microsoft-com:office:smarttags" w:element="City">
          <w:r>
            <w:t>Woodland</w:t>
          </w:r>
        </w:smartTag>
      </w:smartTag>
      <w:r>
        <w:t xml:space="preserve"> – L. V. Ritter</w:t>
      </w:r>
    </w:p>
    <w:p w:rsidR="00277BD9" w:rsidRDefault="00277BD9" w:rsidP="006C7D69">
      <w:pPr>
        <w:spacing w:after="0" w:line="240" w:lineRule="auto"/>
      </w:pPr>
      <w:r>
        <w:t xml:space="preserve">Valley Oak </w:t>
      </w:r>
      <w:smartTag w:uri="urn:schemas-microsoft-com:office:smarttags" w:element="place">
        <w:smartTag w:uri="urn:schemas-microsoft-com:office:smarttags" w:element="City">
          <w:r>
            <w:t>Woodland</w:t>
          </w:r>
        </w:smartTag>
      </w:smartTag>
      <w:r>
        <w:t xml:space="preserve"> – L. V. Ritter (1988), B. A. Garrison (1999 revision)</w:t>
      </w:r>
    </w:p>
    <w:p w:rsidR="00277BD9" w:rsidRDefault="00277BD9" w:rsidP="006C7D69">
      <w:pPr>
        <w:spacing w:after="0" w:line="240" w:lineRule="auto"/>
      </w:pPr>
      <w:r>
        <w:t xml:space="preserve">Coastal Oak </w:t>
      </w:r>
      <w:smartTag w:uri="urn:schemas-microsoft-com:office:smarttags" w:element="place">
        <w:smartTag w:uri="urn:schemas-microsoft-com:office:smarttags" w:element="City">
          <w:r>
            <w:t>Woodland</w:t>
          </w:r>
        </w:smartTag>
      </w:smartTag>
      <w:r>
        <w:t xml:space="preserve"> – V. L. Holland</w:t>
      </w:r>
    </w:p>
    <w:p w:rsidR="00277BD9" w:rsidRDefault="00277BD9" w:rsidP="006C7D69">
      <w:pPr>
        <w:spacing w:after="0" w:line="240" w:lineRule="auto"/>
      </w:pPr>
      <w:r>
        <w:t xml:space="preserve">Blue Oak – Foothill Pine – J. </w:t>
      </w:r>
      <w:proofErr w:type="spellStart"/>
      <w:r>
        <w:t>Verner</w:t>
      </w:r>
      <w:proofErr w:type="spellEnd"/>
    </w:p>
    <w:p w:rsidR="00277BD9" w:rsidRDefault="00277BD9" w:rsidP="006C7D69">
      <w:pPr>
        <w:spacing w:after="0" w:line="240" w:lineRule="auto"/>
      </w:pPr>
      <w:r>
        <w:t>Eucalyptus – D. C. Pearson</w:t>
      </w:r>
    </w:p>
    <w:p w:rsidR="00277BD9" w:rsidRDefault="00277BD9" w:rsidP="006C7D69">
      <w:pPr>
        <w:spacing w:after="0" w:line="240" w:lineRule="auto"/>
      </w:pPr>
      <w:r>
        <w:t>Montane Riparian – W. E. Grenfell Jr.</w:t>
      </w:r>
    </w:p>
    <w:p w:rsidR="00277BD9" w:rsidRDefault="00277BD9" w:rsidP="006C7D69">
      <w:pPr>
        <w:spacing w:after="0" w:line="240" w:lineRule="auto"/>
      </w:pPr>
      <w:r>
        <w:t>Valley Foothill Riparian – W. E. Grenfell Jr.</w:t>
      </w:r>
    </w:p>
    <w:p w:rsidR="00277BD9" w:rsidRDefault="00277BD9" w:rsidP="006C7D69">
      <w:pPr>
        <w:spacing w:after="0" w:line="240" w:lineRule="auto"/>
      </w:pPr>
      <w:r>
        <w:t xml:space="preserve">Desert Riparian – W. F. </w:t>
      </w:r>
      <w:proofErr w:type="spellStart"/>
      <w:r>
        <w:t>Laudenslayer</w:t>
      </w:r>
      <w:proofErr w:type="spellEnd"/>
      <w:r>
        <w:t xml:space="preserve"> Jr.</w:t>
      </w:r>
    </w:p>
    <w:p w:rsidR="00277BD9" w:rsidRDefault="00277BD9" w:rsidP="006C7D69">
      <w:pPr>
        <w:spacing w:after="0" w:line="240" w:lineRule="auto"/>
      </w:pPr>
      <w:r>
        <w:t xml:space="preserve">Palm Oasis – W. F. </w:t>
      </w:r>
      <w:proofErr w:type="spellStart"/>
      <w:r>
        <w:t>Laudenslayer</w:t>
      </w:r>
      <w:proofErr w:type="spellEnd"/>
      <w:r>
        <w:t xml:space="preserve"> Jr.</w:t>
      </w:r>
    </w:p>
    <w:p w:rsidR="00277BD9" w:rsidRDefault="00277BD9" w:rsidP="006C7D69">
      <w:pPr>
        <w:spacing w:after="0" w:line="240" w:lineRule="auto"/>
      </w:pPr>
      <w:r>
        <w:lastRenderedPageBreak/>
        <w:t xml:space="preserve">Joshua Tree – W. F. </w:t>
      </w:r>
      <w:proofErr w:type="spellStart"/>
      <w:r>
        <w:t>Laudenslayer</w:t>
      </w:r>
      <w:proofErr w:type="spellEnd"/>
      <w:r>
        <w:t xml:space="preserve"> Jr.</w:t>
      </w:r>
    </w:p>
    <w:p w:rsidR="00277BD9" w:rsidRDefault="00277BD9" w:rsidP="006C7D69">
      <w:pPr>
        <w:spacing w:after="0" w:line="240" w:lineRule="auto"/>
      </w:pPr>
      <w:r>
        <w:t>Alpine Dwarf-Shrub – G. L. Benson (1988 original and 1999 revision)</w:t>
      </w:r>
    </w:p>
    <w:p w:rsidR="00277BD9" w:rsidRDefault="00277BD9" w:rsidP="006C7D69">
      <w:pPr>
        <w:spacing w:after="0" w:line="240" w:lineRule="auto"/>
      </w:pPr>
      <w:r>
        <w:t xml:space="preserve">Low Sage – J. </w:t>
      </w:r>
      <w:proofErr w:type="spellStart"/>
      <w:r>
        <w:t>Verner</w:t>
      </w:r>
      <w:proofErr w:type="spellEnd"/>
    </w:p>
    <w:p w:rsidR="00277BD9" w:rsidRDefault="00277BD9" w:rsidP="006C7D69">
      <w:pPr>
        <w:spacing w:after="0" w:line="240" w:lineRule="auto"/>
      </w:pPr>
      <w:r>
        <w:t>Bitterbrush – D. L. Neal</w:t>
      </w:r>
    </w:p>
    <w:p w:rsidR="00277BD9" w:rsidRDefault="00277BD9" w:rsidP="006C7D69">
      <w:pPr>
        <w:spacing w:after="0" w:line="240" w:lineRule="auto"/>
      </w:pPr>
      <w:r>
        <w:t>Sagebrush – D. L. Neal</w:t>
      </w:r>
    </w:p>
    <w:p w:rsidR="00277BD9" w:rsidRDefault="00277BD9" w:rsidP="006C7D69">
      <w:pPr>
        <w:spacing w:after="0" w:line="240" w:lineRule="auto"/>
      </w:pPr>
      <w:r>
        <w:t xml:space="preserve">Montane Chaparral – R. J. </w:t>
      </w:r>
      <w:proofErr w:type="spellStart"/>
      <w:r>
        <w:t>Risser</w:t>
      </w:r>
      <w:proofErr w:type="spellEnd"/>
      <w:r>
        <w:t xml:space="preserve"> and M. E. Fry</w:t>
      </w:r>
    </w:p>
    <w:p w:rsidR="00277BD9" w:rsidRDefault="00277BD9" w:rsidP="006C7D69">
      <w:pPr>
        <w:spacing w:after="0" w:line="240" w:lineRule="auto"/>
      </w:pPr>
      <w:r>
        <w:t>Mixed Chaparral – A. S. England</w:t>
      </w:r>
    </w:p>
    <w:p w:rsidR="00277BD9" w:rsidRDefault="00277BD9" w:rsidP="006C7D69">
      <w:pPr>
        <w:spacing w:after="0" w:line="240" w:lineRule="auto"/>
      </w:pPr>
      <w:proofErr w:type="spellStart"/>
      <w:r>
        <w:t>Chamise</w:t>
      </w:r>
      <w:proofErr w:type="spellEnd"/>
      <w:r>
        <w:t>-Redshank Chaparral – A. S. England</w:t>
      </w:r>
    </w:p>
    <w:p w:rsidR="00277BD9" w:rsidRDefault="00277BD9" w:rsidP="006C7D69">
      <w:pPr>
        <w:spacing w:after="0" w:line="240" w:lineRule="auto"/>
      </w:pPr>
      <w:r>
        <w:t>Coastal Scrub – S. de Becker</w:t>
      </w:r>
    </w:p>
    <w:p w:rsidR="00277BD9" w:rsidRDefault="00277BD9" w:rsidP="006C7D69">
      <w:pPr>
        <w:spacing w:after="0" w:line="240" w:lineRule="auto"/>
      </w:pPr>
      <w:r>
        <w:t xml:space="preserve">Desert Succulent Shrub – W. F. </w:t>
      </w:r>
      <w:proofErr w:type="spellStart"/>
      <w:r>
        <w:t>Laudenslayer</w:t>
      </w:r>
      <w:proofErr w:type="spellEnd"/>
      <w:r>
        <w:t xml:space="preserve"> Jr.</w:t>
      </w:r>
    </w:p>
    <w:p w:rsidR="00277BD9" w:rsidRDefault="00277BD9" w:rsidP="006C7D69">
      <w:pPr>
        <w:spacing w:after="0" w:line="240" w:lineRule="auto"/>
      </w:pPr>
      <w:smartTag w:uri="urn:schemas-microsoft-com:office:smarttags" w:element="place">
        <w:smartTag w:uri="urn:schemas-microsoft-com:office:smarttags" w:element="City">
          <w:r>
            <w:t>Desert</w:t>
          </w:r>
        </w:smartTag>
        <w:r>
          <w:t xml:space="preserve"> </w:t>
        </w:r>
        <w:smartTag w:uri="urn:schemas-microsoft-com:office:smarttags" w:element="State">
          <w:r>
            <w:t>Wash</w:t>
          </w:r>
        </w:smartTag>
      </w:smartTag>
      <w:r>
        <w:t xml:space="preserve"> – W. F. </w:t>
      </w:r>
      <w:proofErr w:type="spellStart"/>
      <w:r>
        <w:t>Laudenslayer</w:t>
      </w:r>
      <w:proofErr w:type="spellEnd"/>
      <w:r>
        <w:t xml:space="preserve"> Jr.</w:t>
      </w:r>
    </w:p>
    <w:p w:rsidR="00277BD9" w:rsidRDefault="00277BD9" w:rsidP="006C7D69">
      <w:pPr>
        <w:spacing w:after="0" w:line="240" w:lineRule="auto"/>
      </w:pPr>
      <w:r>
        <w:t xml:space="preserve">Desert Scrub – W. F. </w:t>
      </w:r>
      <w:proofErr w:type="spellStart"/>
      <w:r>
        <w:t>Laudenslayer</w:t>
      </w:r>
      <w:proofErr w:type="spellEnd"/>
      <w:r>
        <w:t xml:space="preserve"> Jr. and J. R. Boggs</w:t>
      </w:r>
    </w:p>
    <w:p w:rsidR="00277BD9" w:rsidRDefault="00277BD9" w:rsidP="006C7D69">
      <w:pPr>
        <w:spacing w:after="0" w:line="240" w:lineRule="auto"/>
      </w:pPr>
      <w:smartTag w:uri="urn:schemas-microsoft-com:office:smarttags" w:element="place">
        <w:smartTag w:uri="urn:schemas-microsoft-com:office:smarttags" w:element="PlaceName">
          <w:r>
            <w:t>Alkali</w:t>
          </w:r>
        </w:smartTag>
        <w:r>
          <w:t xml:space="preserve"> </w:t>
        </w:r>
        <w:smartTag w:uri="urn:schemas-microsoft-com:office:smarttags" w:element="PlaceType">
          <w:r>
            <w:t>Desert</w:t>
          </w:r>
        </w:smartTag>
      </w:smartTag>
      <w:r>
        <w:t xml:space="preserve"> Scrub – P. G. Rowlands</w:t>
      </w:r>
    </w:p>
    <w:p w:rsidR="00277BD9" w:rsidRDefault="00277BD9" w:rsidP="006C7D69">
      <w:pPr>
        <w:spacing w:after="0" w:line="240" w:lineRule="auto"/>
      </w:pPr>
      <w:r>
        <w:t xml:space="preserve">Annual Grassland – J. G. </w:t>
      </w:r>
      <w:proofErr w:type="spellStart"/>
      <w:r>
        <w:t>Kie</w:t>
      </w:r>
      <w:proofErr w:type="spellEnd"/>
    </w:p>
    <w:p w:rsidR="00277BD9" w:rsidRDefault="00277BD9" w:rsidP="006C7D69">
      <w:pPr>
        <w:spacing w:after="0" w:line="240" w:lineRule="auto"/>
      </w:pPr>
      <w:r>
        <w:t xml:space="preserve">Perennial Grassland – J. G. </w:t>
      </w:r>
      <w:proofErr w:type="spellStart"/>
      <w:r>
        <w:t>Kie</w:t>
      </w:r>
      <w:proofErr w:type="spellEnd"/>
    </w:p>
    <w:p w:rsidR="00277BD9" w:rsidRDefault="00277BD9" w:rsidP="006C7D69">
      <w:pPr>
        <w:spacing w:after="0" w:line="240" w:lineRule="auto"/>
      </w:pPr>
      <w:r>
        <w:t>Wet Meadow – R. D. Ratliff (1988), B. A. Garrison (1999 revision)</w:t>
      </w:r>
    </w:p>
    <w:p w:rsidR="00277BD9" w:rsidRDefault="00277BD9" w:rsidP="006C7D69">
      <w:pPr>
        <w:spacing w:after="0" w:line="240" w:lineRule="auto"/>
      </w:pPr>
      <w:r>
        <w:t>Fresh Emergent Wetland – G. K. Kramer</w:t>
      </w:r>
    </w:p>
    <w:p w:rsidR="00277BD9" w:rsidRDefault="00277BD9" w:rsidP="006C7D69">
      <w:pPr>
        <w:spacing w:after="0" w:line="240" w:lineRule="auto"/>
      </w:pPr>
      <w:r>
        <w:t>Saline Emergent Wetland – P. F. Springer</w:t>
      </w:r>
    </w:p>
    <w:p w:rsidR="00277BD9" w:rsidRDefault="00277BD9" w:rsidP="006C7D69">
      <w:pPr>
        <w:spacing w:after="0" w:line="240" w:lineRule="auto"/>
      </w:pPr>
      <w:r>
        <w:t xml:space="preserve">Pasture – D. C. </w:t>
      </w:r>
      <w:proofErr w:type="spellStart"/>
      <w:r>
        <w:t>Zeiner</w:t>
      </w:r>
      <w:proofErr w:type="spellEnd"/>
    </w:p>
    <w:p w:rsidR="00277BD9" w:rsidRDefault="00277BD9" w:rsidP="006C7D69">
      <w:pPr>
        <w:spacing w:after="0" w:line="240" w:lineRule="auto"/>
      </w:pPr>
      <w:r>
        <w:t>Riverine – W. E. Grenfell Jr.</w:t>
      </w:r>
    </w:p>
    <w:p w:rsidR="00277BD9" w:rsidRDefault="00277BD9" w:rsidP="006C7D69">
      <w:pPr>
        <w:spacing w:after="0" w:line="240" w:lineRule="auto"/>
      </w:pPr>
      <w:r>
        <w:t>Lacustrine – W. E. Grenfell Jr.</w:t>
      </w:r>
    </w:p>
    <w:p w:rsidR="00277BD9" w:rsidRDefault="00277BD9" w:rsidP="006C7D69">
      <w:pPr>
        <w:spacing w:after="0" w:line="240" w:lineRule="auto"/>
      </w:pPr>
      <w:r>
        <w:t>Estuarine – K. Smith</w:t>
      </w:r>
    </w:p>
    <w:p w:rsidR="00277BD9" w:rsidRDefault="00277BD9" w:rsidP="006C7D69">
      <w:pPr>
        <w:spacing w:after="0" w:line="240" w:lineRule="auto"/>
      </w:pPr>
      <w:r>
        <w:t xml:space="preserve">Marine – D. C. </w:t>
      </w:r>
      <w:proofErr w:type="spellStart"/>
      <w:r>
        <w:t>Zeiner</w:t>
      </w:r>
      <w:proofErr w:type="spellEnd"/>
    </w:p>
    <w:p w:rsidR="00277BD9" w:rsidRDefault="00277BD9" w:rsidP="006C7D69">
      <w:pPr>
        <w:spacing w:after="0" w:line="240" w:lineRule="auto"/>
      </w:pPr>
      <w:proofErr w:type="spellStart"/>
      <w:r>
        <w:t>Dryland</w:t>
      </w:r>
      <w:proofErr w:type="spellEnd"/>
      <w:r>
        <w:t xml:space="preserve"> Grain Crops – R. F. </w:t>
      </w:r>
      <w:proofErr w:type="spellStart"/>
      <w:r>
        <w:t>Schultze</w:t>
      </w:r>
      <w:proofErr w:type="spellEnd"/>
      <w:r>
        <w:t xml:space="preserve"> (1999)</w:t>
      </w:r>
    </w:p>
    <w:p w:rsidR="00277BD9" w:rsidRDefault="00277BD9" w:rsidP="006C7D69">
      <w:pPr>
        <w:spacing w:after="0" w:line="240" w:lineRule="auto"/>
      </w:pPr>
      <w:r>
        <w:t xml:space="preserve">Irrigated Grain Crops – R. F. </w:t>
      </w:r>
      <w:proofErr w:type="spellStart"/>
      <w:r>
        <w:t>Schultze</w:t>
      </w:r>
      <w:proofErr w:type="spellEnd"/>
      <w:r>
        <w:t xml:space="preserve"> (1999)</w:t>
      </w:r>
    </w:p>
    <w:p w:rsidR="00277BD9" w:rsidRDefault="00277BD9" w:rsidP="006C7D69">
      <w:pPr>
        <w:spacing w:after="0" w:line="240" w:lineRule="auto"/>
      </w:pPr>
      <w:r>
        <w:t xml:space="preserve">Irrigated Hayfield – E. L. Fitzhugh and R. F. </w:t>
      </w:r>
      <w:proofErr w:type="spellStart"/>
      <w:r>
        <w:t>Schultze</w:t>
      </w:r>
      <w:proofErr w:type="spellEnd"/>
      <w:r>
        <w:t xml:space="preserve"> (1999, 2002)</w:t>
      </w:r>
    </w:p>
    <w:p w:rsidR="00277BD9" w:rsidRDefault="00277BD9" w:rsidP="006C7D69">
      <w:pPr>
        <w:spacing w:after="0" w:line="240" w:lineRule="auto"/>
      </w:pPr>
      <w:r>
        <w:t xml:space="preserve">Irrigated Row and Field Crops – R. F. </w:t>
      </w:r>
      <w:proofErr w:type="spellStart"/>
      <w:r>
        <w:t>Schultze</w:t>
      </w:r>
      <w:proofErr w:type="spellEnd"/>
      <w:r>
        <w:t xml:space="preserve"> (1999)</w:t>
      </w:r>
    </w:p>
    <w:p w:rsidR="00277BD9" w:rsidRDefault="00277BD9" w:rsidP="006C7D69">
      <w:pPr>
        <w:spacing w:after="0" w:line="240" w:lineRule="auto"/>
      </w:pPr>
      <w:r>
        <w:t xml:space="preserve">Rice – R. F. </w:t>
      </w:r>
      <w:proofErr w:type="spellStart"/>
      <w:r>
        <w:t>Schultze</w:t>
      </w:r>
      <w:proofErr w:type="spellEnd"/>
      <w:r>
        <w:t xml:space="preserve"> (1999)</w:t>
      </w:r>
    </w:p>
    <w:p w:rsidR="00277BD9" w:rsidRDefault="00277BD9" w:rsidP="006C7D69">
      <w:pPr>
        <w:spacing w:after="0" w:line="240" w:lineRule="auto"/>
      </w:pPr>
      <w:r>
        <w:t xml:space="preserve">Deciduous Orchard – R. F. </w:t>
      </w:r>
      <w:proofErr w:type="spellStart"/>
      <w:r>
        <w:t>Schultze</w:t>
      </w:r>
      <w:proofErr w:type="spellEnd"/>
      <w:r>
        <w:t xml:space="preserve"> (1999)</w:t>
      </w:r>
    </w:p>
    <w:p w:rsidR="00277BD9" w:rsidRDefault="00277BD9" w:rsidP="006C7D69">
      <w:pPr>
        <w:spacing w:after="0" w:line="240" w:lineRule="auto"/>
      </w:pPr>
      <w:r>
        <w:t xml:space="preserve">Evergreen Orchard – R. F. </w:t>
      </w:r>
      <w:proofErr w:type="spellStart"/>
      <w:r>
        <w:t>Schultze</w:t>
      </w:r>
      <w:proofErr w:type="spellEnd"/>
      <w:r>
        <w:t xml:space="preserve"> (1999)</w:t>
      </w:r>
    </w:p>
    <w:p w:rsidR="00277BD9" w:rsidRDefault="00277BD9" w:rsidP="006C7D69">
      <w:pPr>
        <w:spacing w:after="0" w:line="240" w:lineRule="auto"/>
      </w:pPr>
      <w:r>
        <w:t xml:space="preserve">Vineyard – R. F. </w:t>
      </w:r>
      <w:proofErr w:type="spellStart"/>
      <w:r>
        <w:t>Schultze</w:t>
      </w:r>
      <w:proofErr w:type="spellEnd"/>
      <w:r>
        <w:t xml:space="preserve"> (1999)</w:t>
      </w:r>
    </w:p>
    <w:p w:rsidR="00277BD9" w:rsidRDefault="00277BD9" w:rsidP="006C7D69">
      <w:pPr>
        <w:spacing w:after="0" w:line="240" w:lineRule="auto"/>
      </w:pPr>
      <w:r>
        <w:t>Urban – J. R. McBride and C. Reid</w:t>
      </w:r>
    </w:p>
    <w:p w:rsidR="00277BD9" w:rsidRDefault="00277BD9" w:rsidP="008533E9">
      <w:pPr>
        <w:spacing w:after="0" w:line="240" w:lineRule="auto"/>
      </w:pPr>
      <w:r>
        <w:t>Barren – M. D. Parisi (1999)</w:t>
      </w:r>
    </w:p>
    <w:p w:rsidR="00277BD9" w:rsidRDefault="00277BD9" w:rsidP="008533E9">
      <w:pPr>
        <w:spacing w:after="0" w:line="240" w:lineRule="auto"/>
      </w:pPr>
    </w:p>
    <w:p w:rsidR="00277BD9" w:rsidRDefault="00277BD9" w:rsidP="004B4483">
      <w:r>
        <w:t>Vegetation and land use data sets used include:</w:t>
      </w:r>
    </w:p>
    <w:p w:rsidR="00277BD9" w:rsidRPr="00A353A0" w:rsidRDefault="00277BD9">
      <w:pPr>
        <w:rPr>
          <w:i/>
          <w:iCs/>
        </w:rPr>
      </w:pPr>
      <w:r>
        <w:t xml:space="preserve">California Department of Conservation, Division of Land Resource Protection, Farmland Mapping and Monitoring Program.  2000-2006. Important Farmland.  </w:t>
      </w:r>
      <w:r>
        <w:rPr>
          <w:i/>
          <w:iCs/>
        </w:rPr>
        <w:t>Mid-scale polygons (minimum mapping unit 10 acres) representing a current inventory of agricultural resources.</w:t>
      </w:r>
    </w:p>
    <w:p w:rsidR="00277BD9" w:rsidRDefault="00277BD9">
      <w:pPr>
        <w:rPr>
          <w:i/>
          <w:iCs/>
        </w:rPr>
      </w:pPr>
      <w:r>
        <w:t xml:space="preserve">California Department of Fish and Game.  </w:t>
      </w:r>
      <w:smartTag w:uri="urn:schemas-microsoft-com:office:smarttags" w:element="place">
        <w:smartTag w:uri="urn:schemas-microsoft-com:office:smarttags" w:element="State">
          <w:r>
            <w:t>California</w:t>
          </w:r>
        </w:smartTag>
      </w:smartTag>
      <w:r>
        <w:t xml:space="preserve"> Interagency Task Group.  2002.  California Wildlife Habitat Relationships System version 8.0 personal computer program.  </w:t>
      </w:r>
      <w:smartTag w:uri="urn:schemas-microsoft-com:office:smarttags" w:element="place">
        <w:smartTag w:uri="urn:schemas-microsoft-com:office:smarttags" w:element="City">
          <w:r>
            <w:t>Sacramento</w:t>
          </w:r>
        </w:smartTag>
        <w:r>
          <w:t xml:space="preserve">, </w:t>
        </w:r>
        <w:smartTag w:uri="urn:schemas-microsoft-com:office:smarttags" w:element="State">
          <w:r>
            <w:t>CA</w:t>
          </w:r>
        </w:smartTag>
      </w:smartTag>
      <w:r>
        <w:t xml:space="preserve">.  </w:t>
      </w:r>
      <w:proofErr w:type="spellStart"/>
      <w:r>
        <w:rPr>
          <w:i/>
          <w:iCs/>
        </w:rPr>
        <w:t>Cohabs.dbf</w:t>
      </w:r>
      <w:proofErr w:type="spellEnd"/>
      <w:r>
        <w:rPr>
          <w:i/>
          <w:iCs/>
        </w:rPr>
        <w:t>, a data table of CWHR habitat types by county used in the CWHR software program validated in the 1990’s by California Department of Fish and Game biologists with on-the-ground knowledge of habitat presence in their counties of responsibility.</w:t>
      </w:r>
    </w:p>
    <w:p w:rsidR="00277BD9" w:rsidRDefault="00277BD9">
      <w:pPr>
        <w:rPr>
          <w:i/>
          <w:iCs/>
        </w:rPr>
      </w:pPr>
      <w:r>
        <w:lastRenderedPageBreak/>
        <w:t xml:space="preserve">California Department of Fish and Wildlife.  </w:t>
      </w:r>
      <w:smartTag w:uri="urn:schemas-microsoft-com:office:smarttags" w:element="place">
        <w:smartTag w:uri="urn:schemas-microsoft-com:office:smarttags" w:element="State">
          <w:r>
            <w:t>California</w:t>
          </w:r>
        </w:smartTag>
      </w:smartTag>
      <w:r>
        <w:t xml:space="preserve"> Native Plant Society. Various partner agencies. 1990’s to 2014.  Vegetation Classification and Mapping Program.  </w:t>
      </w:r>
      <w:smartTag w:uri="urn:schemas-microsoft-com:office:smarttags" w:element="place">
        <w:smartTag w:uri="urn:schemas-microsoft-com:office:smarttags" w:element="City">
          <w:r>
            <w:t>Sacramento</w:t>
          </w:r>
        </w:smartTag>
        <w:r>
          <w:t xml:space="preserve">, </w:t>
        </w:r>
        <w:smartTag w:uri="urn:schemas-microsoft-com:office:smarttags" w:element="State">
          <w:r>
            <w:t>CA</w:t>
          </w:r>
        </w:smartTag>
      </w:smartTag>
      <w:r>
        <w:t xml:space="preserve">.   </w:t>
      </w:r>
      <w:r>
        <w:rPr>
          <w:i/>
          <w:iCs/>
        </w:rPr>
        <w:t>Fine-scale polygons (minimum mapping unit 2 acres) delineated by photo interpretation, ground-</w:t>
      </w:r>
      <w:proofErr w:type="spellStart"/>
      <w:r>
        <w:rPr>
          <w:i/>
          <w:iCs/>
        </w:rPr>
        <w:t>truthed</w:t>
      </w:r>
      <w:proofErr w:type="spellEnd"/>
      <w:r>
        <w:rPr>
          <w:i/>
          <w:iCs/>
        </w:rPr>
        <w:t>, and attributed by</w:t>
      </w:r>
      <w:r>
        <w:t xml:space="preserve"> </w:t>
      </w:r>
      <w:r>
        <w:rPr>
          <w:i/>
          <w:iCs/>
        </w:rPr>
        <w:t xml:space="preserve">the classification scheme published in “A Manual of </w:t>
      </w:r>
      <w:smartTag w:uri="urn:schemas-microsoft-com:office:smarttags" w:element="place">
        <w:smartTag w:uri="urn:schemas-microsoft-com:office:smarttags" w:element="State">
          <w:r>
            <w:rPr>
              <w:i/>
              <w:iCs/>
            </w:rPr>
            <w:t>California</w:t>
          </w:r>
        </w:smartTag>
      </w:smartTag>
      <w:r>
        <w:rPr>
          <w:i/>
          <w:iCs/>
        </w:rPr>
        <w:t xml:space="preserve"> Vegetation, 2</w:t>
      </w:r>
      <w:r w:rsidRPr="00317243">
        <w:rPr>
          <w:i/>
          <w:iCs/>
          <w:vertAlign w:val="superscript"/>
        </w:rPr>
        <w:t>nd</w:t>
      </w:r>
      <w:r>
        <w:rPr>
          <w:i/>
          <w:iCs/>
        </w:rPr>
        <w:t xml:space="preserve"> Edition (Sawyer and Keeler-Wolf 1995 and Sawyer, Keeler-Wolf and Evens 2009) for selected regions of the state. CWHR habitat type determined by </w:t>
      </w:r>
      <w:proofErr w:type="spellStart"/>
      <w:r>
        <w:rPr>
          <w:i/>
          <w:iCs/>
        </w:rPr>
        <w:t>crosswalking</w:t>
      </w:r>
      <w:proofErr w:type="spellEnd"/>
      <w:r>
        <w:rPr>
          <w:i/>
          <w:iCs/>
        </w:rPr>
        <w:t xml:space="preserve"> rules to vegetation alliance.</w:t>
      </w:r>
    </w:p>
    <w:p w:rsidR="00277BD9" w:rsidRPr="008533E9" w:rsidRDefault="00277BD9">
      <w:pPr>
        <w:rPr>
          <w:i/>
          <w:iCs/>
        </w:rPr>
      </w:pPr>
      <w:r>
        <w:t xml:space="preserve">California Department of Forestry and Fire Protection.  1994.  Hardwood Rangeland Vegetation. </w:t>
      </w:r>
      <w:r>
        <w:rPr>
          <w:i/>
          <w:iCs/>
        </w:rPr>
        <w:t>Raster data set (25 meter or approximately .15 acre pixel size) of hardwood cover types.</w:t>
      </w:r>
    </w:p>
    <w:p w:rsidR="00277BD9" w:rsidRPr="006C40F8" w:rsidRDefault="00277BD9">
      <w:r>
        <w:t xml:space="preserve">California Department of Water Resources.  1993-2004.  </w:t>
      </w:r>
      <w:smartTag w:uri="urn:schemas-microsoft-com:office:smarttags" w:element="place">
        <w:smartTag w:uri="urn:schemas-microsoft-com:office:smarttags" w:element="PlaceName">
          <w:r>
            <w:t>DWR</w:t>
          </w:r>
        </w:smartTag>
        <w:r>
          <w:t xml:space="preserve"> </w:t>
        </w:r>
        <w:smartTag w:uri="urn:schemas-microsoft-com:office:smarttags" w:element="PlaceType">
          <w:r>
            <w:t>Land</w:t>
          </w:r>
        </w:smartTag>
      </w:smartTag>
      <w:r>
        <w:t xml:space="preserve"> Use Surveys.</w:t>
      </w:r>
      <w:r>
        <w:rPr>
          <w:i/>
          <w:iCs/>
        </w:rPr>
        <w:t xml:space="preserve">  Polygon data by county of field boundaries attributed with data on crop type.  CWHR habitat type determined by </w:t>
      </w:r>
      <w:proofErr w:type="spellStart"/>
      <w:r>
        <w:rPr>
          <w:i/>
          <w:iCs/>
        </w:rPr>
        <w:t>crosswalking</w:t>
      </w:r>
      <w:proofErr w:type="spellEnd"/>
      <w:r>
        <w:rPr>
          <w:i/>
          <w:iCs/>
        </w:rPr>
        <w:t xml:space="preserve"> rules.</w:t>
      </w:r>
    </w:p>
    <w:p w:rsidR="00277BD9" w:rsidRDefault="00277BD9">
      <w:pPr>
        <w:rPr>
          <w:i/>
          <w:iCs/>
        </w:rPr>
      </w:pPr>
      <w:r>
        <w:t xml:space="preserve">Little, E.L. Jr.  1999.  Atlas of </w:t>
      </w:r>
      <w:smartTag w:uri="urn:schemas-microsoft-com:office:smarttags" w:element="place">
        <w:smartTag w:uri="urn:schemas-microsoft-com:office:smarttags" w:element="country-region">
          <w:r>
            <w:t>United States</w:t>
          </w:r>
        </w:smartTag>
      </w:smartTag>
      <w:r>
        <w:t xml:space="preserve"> Trees. USGS Professional Paper 1650.  </w:t>
      </w:r>
      <w:r>
        <w:rPr>
          <w:i/>
          <w:iCs/>
        </w:rPr>
        <w:t>Original paper map images representing range of dominant tree species scanned and digitized by USGS at a scale of 1:2,000,000.</w:t>
      </w:r>
    </w:p>
    <w:p w:rsidR="00277BD9" w:rsidRDefault="00277BD9">
      <w:smartTag w:uri="urn:schemas-microsoft-com:office:smarttags" w:element="place">
        <w:smartTag w:uri="urn:schemas-microsoft-com:office:smarttags" w:element="PlaceType">
          <w:r>
            <w:t>University</w:t>
          </w:r>
        </w:smartTag>
        <w:r>
          <w:t xml:space="preserve"> of </w:t>
        </w:r>
        <w:smartTag w:uri="urn:schemas-microsoft-com:office:smarttags" w:element="PlaceName">
          <w:r>
            <w:t>California</w:t>
          </w:r>
        </w:smartTag>
      </w:smartTag>
      <w:r>
        <w:t xml:space="preserve">, </w:t>
      </w:r>
      <w:smartTag w:uri="urn:schemas-microsoft-com:office:smarttags" w:element="place">
        <w:smartTag w:uri="urn:schemas-microsoft-com:office:smarttags" w:element="City">
          <w:r>
            <w:t>Santa Barbara</w:t>
          </w:r>
        </w:smartTag>
      </w:smartTag>
      <w:r>
        <w:t xml:space="preserve">.  USGS Biological Resources Division.  2002.  </w:t>
      </w:r>
      <w:smartTag w:uri="urn:schemas-microsoft-com:office:smarttags" w:element="place">
        <w:smartTag w:uri="urn:schemas-microsoft-com:office:smarttags" w:element="State">
          <w:r>
            <w:t>California</w:t>
          </w:r>
        </w:smartTag>
      </w:smartTag>
      <w:r>
        <w:t xml:space="preserve"> Gap Analysis Project.  </w:t>
      </w:r>
      <w:r>
        <w:rPr>
          <w:i/>
          <w:iCs/>
        </w:rPr>
        <w:t xml:space="preserve">Coarse-scale polygons (minimum mapping unit 250 acres) of land use and vegetation based on interpretation of remote imagery.  CWHR habitat type determined by rules based on dominant species recorded in the </w:t>
      </w:r>
      <w:proofErr w:type="spellStart"/>
      <w:r>
        <w:rPr>
          <w:i/>
          <w:iCs/>
        </w:rPr>
        <w:t>overstory</w:t>
      </w:r>
      <w:proofErr w:type="spellEnd"/>
      <w:r>
        <w:rPr>
          <w:i/>
          <w:iCs/>
        </w:rPr>
        <w:t>.</w:t>
      </w:r>
    </w:p>
    <w:p w:rsidR="00277BD9" w:rsidRDefault="00277BD9">
      <w:smartTag w:uri="urn:schemas-microsoft-com:office:smarttags" w:element="place">
        <w:smartTag w:uri="urn:schemas-microsoft-com:office:smarttags" w:element="PlaceName">
          <w:r>
            <w:t>USDA</w:t>
          </w:r>
        </w:smartTag>
        <w:r>
          <w:t xml:space="preserve"> </w:t>
        </w:r>
        <w:smartTag w:uri="urn:schemas-microsoft-com:office:smarttags" w:element="PlaceType">
          <w:r>
            <w:t>Forest</w:t>
          </w:r>
        </w:smartTag>
      </w:smartTag>
      <w:r>
        <w:t xml:space="preserve"> Service, Pacific Southwest Region, Remote Sensing Lab.  2006.  CALVEG_EVEG.  </w:t>
      </w:r>
      <w:smartTag w:uri="urn:schemas-microsoft-com:office:smarttags" w:element="place">
        <w:smartTag w:uri="urn:schemas-microsoft-com:office:smarttags" w:element="City">
          <w:r>
            <w:t>McClellan</w:t>
          </w:r>
        </w:smartTag>
        <w:r>
          <w:t xml:space="preserve">, </w:t>
        </w:r>
        <w:smartTag w:uri="urn:schemas-microsoft-com:office:smarttags" w:element="State">
          <w:r>
            <w:t>CA</w:t>
          </w:r>
        </w:smartTag>
      </w:smartTag>
      <w:r>
        <w:t xml:space="preserve">.  </w:t>
      </w:r>
      <w:r>
        <w:rPr>
          <w:i/>
          <w:iCs/>
        </w:rPr>
        <w:t xml:space="preserve">Mid-scale polygons (minimum mapping unit 10 acres) of vegetation based on remotely-sensed data.  CWHR habitat type determined by </w:t>
      </w:r>
      <w:proofErr w:type="spellStart"/>
      <w:r>
        <w:rPr>
          <w:i/>
          <w:iCs/>
        </w:rPr>
        <w:t>crosswalking</w:t>
      </w:r>
      <w:proofErr w:type="spellEnd"/>
      <w:r>
        <w:rPr>
          <w:i/>
          <w:iCs/>
        </w:rPr>
        <w:t xml:space="preserve"> rules.</w:t>
      </w:r>
    </w:p>
    <w:p w:rsidR="00277BD9" w:rsidRPr="006C7D69" w:rsidRDefault="00277BD9">
      <w:r>
        <w:t>Additional References:</w:t>
      </w:r>
    </w:p>
    <w:p w:rsidR="00277BD9" w:rsidRDefault="00277BD9" w:rsidP="004B4483">
      <w:r>
        <w:t xml:space="preserve">Fox, L. J.  1989.  A classification map and volume estimate for the coast redwood forest in </w:t>
      </w:r>
      <w:smartTag w:uri="urn:schemas-microsoft-com:office:smarttags" w:element="place">
        <w:smartTag w:uri="urn:schemas-microsoft-com:office:smarttags" w:element="State">
          <w:r>
            <w:t>California</w:t>
          </w:r>
        </w:smartTag>
      </w:smartTag>
      <w:r>
        <w:t xml:space="preserve">.  Final Report to the </w:t>
      </w:r>
      <w:smartTag w:uri="urn:schemas-microsoft-com:office:smarttags" w:element="place">
        <w:r>
          <w:t>Forest</w:t>
        </w:r>
      </w:smartTag>
      <w:r>
        <w:t xml:space="preserve"> and Rangeland Resource Assessment Program.  California Department of Forestry and Fire Protection.  </w:t>
      </w:r>
      <w:smartTag w:uri="urn:schemas-microsoft-com:office:smarttags" w:element="place">
        <w:smartTag w:uri="urn:schemas-microsoft-com:office:smarttags" w:element="City">
          <w:r>
            <w:t>Sacramento</w:t>
          </w:r>
        </w:smartTag>
        <w:r>
          <w:t xml:space="preserve">, </w:t>
        </w:r>
        <w:smartTag w:uri="urn:schemas-microsoft-com:office:smarttags" w:element="State">
          <w:r>
            <w:t>CA</w:t>
          </w:r>
        </w:smartTag>
      </w:smartTag>
      <w:r>
        <w:t>.</w:t>
      </w:r>
      <w:r>
        <w:rPr>
          <w:i/>
          <w:iCs/>
        </w:rPr>
        <w:t xml:space="preserve"> </w:t>
      </w:r>
    </w:p>
    <w:p w:rsidR="00277BD9" w:rsidRDefault="00277BD9" w:rsidP="004B4483">
      <w:smartTag w:uri="urn:schemas-microsoft-com:office:smarttags" w:element="place">
        <w:smartTag w:uri="urn:schemas-microsoft-com:office:smarttags" w:element="City">
          <w:r>
            <w:t>Griffin</w:t>
          </w:r>
        </w:smartTag>
      </w:smartTag>
      <w:r>
        <w:t xml:space="preserve">, J. R. and W. B. </w:t>
      </w:r>
      <w:proofErr w:type="spellStart"/>
      <w:r>
        <w:t>Critchfield</w:t>
      </w:r>
      <w:proofErr w:type="spellEnd"/>
      <w:r>
        <w:t xml:space="preserve">.  1972.  The distribution of forest trees in </w:t>
      </w:r>
      <w:smartTag w:uri="urn:schemas-microsoft-com:office:smarttags" w:element="place">
        <w:smartTag w:uri="urn:schemas-microsoft-com:office:smarttags" w:element="State">
          <w:r>
            <w:t>California</w:t>
          </w:r>
        </w:smartTag>
      </w:smartTag>
      <w:r>
        <w:t xml:space="preserve">.  </w:t>
      </w:r>
      <w:smartTag w:uri="urn:schemas-microsoft-com:office:smarttags" w:element="place">
        <w:smartTag w:uri="urn:schemas-microsoft-com:office:smarttags" w:element="PlaceName">
          <w:r>
            <w:t>USDA</w:t>
          </w:r>
        </w:smartTag>
        <w:r>
          <w:t xml:space="preserve"> </w:t>
        </w:r>
        <w:smartTag w:uri="urn:schemas-microsoft-com:office:smarttags" w:element="PlaceType">
          <w:r>
            <w:t>Forest</w:t>
          </w:r>
        </w:smartTag>
      </w:smartTag>
      <w:r>
        <w:t xml:space="preserve"> Service.  </w:t>
      </w:r>
      <w:smartTag w:uri="urn:schemas-microsoft-com:office:smarttags" w:element="place">
        <w:smartTag w:uri="urn:schemas-microsoft-com:office:smarttags" w:element="City">
          <w:r>
            <w:t>Berkeley</w:t>
          </w:r>
        </w:smartTag>
        <w:r>
          <w:t xml:space="preserve">, </w:t>
        </w:r>
        <w:smartTag w:uri="urn:schemas-microsoft-com:office:smarttags" w:element="State">
          <w:r>
            <w:t>CA</w:t>
          </w:r>
        </w:smartTag>
      </w:smartTag>
      <w:r>
        <w:t>.</w:t>
      </w:r>
    </w:p>
    <w:p w:rsidR="00277BD9" w:rsidRDefault="00277BD9" w:rsidP="006C7D69">
      <w:pPr>
        <w:rPr>
          <w:i/>
          <w:iCs/>
        </w:rPr>
      </w:pPr>
      <w:proofErr w:type="spellStart"/>
      <w:r>
        <w:t>Kuchler</w:t>
      </w:r>
      <w:proofErr w:type="spellEnd"/>
      <w:r>
        <w:t xml:space="preserve">, A. W.  1977.  The map of the natural vegetation of </w:t>
      </w:r>
      <w:smartTag w:uri="urn:schemas-microsoft-com:office:smarttags" w:element="place">
        <w:smartTag w:uri="urn:schemas-microsoft-com:office:smarttags" w:element="State">
          <w:r>
            <w:t>California</w:t>
          </w:r>
        </w:smartTag>
      </w:smartTag>
      <w:r>
        <w:t xml:space="preserve">.  Pages 909-938 in M. G. Barbour and J. Major, editors.  Terrestrial vegetation of </w:t>
      </w:r>
      <w:smartTag w:uri="urn:schemas-microsoft-com:office:smarttags" w:element="place">
        <w:smartTag w:uri="urn:schemas-microsoft-com:office:smarttags" w:element="State">
          <w:r>
            <w:t>California</w:t>
          </w:r>
        </w:smartTag>
      </w:smartTag>
      <w:r>
        <w:t>.  Wiley-</w:t>
      </w:r>
      <w:proofErr w:type="spellStart"/>
      <w:r>
        <w:t>Interscience</w:t>
      </w:r>
      <w:proofErr w:type="spellEnd"/>
      <w:r>
        <w:t xml:space="preserve">, reprinted 1988 by the California Native Plant Society.  </w:t>
      </w:r>
      <w:smartTag w:uri="urn:schemas-microsoft-com:office:smarttags" w:element="place">
        <w:smartTag w:uri="urn:schemas-microsoft-com:office:smarttags" w:element="City">
          <w:r>
            <w:t>Sacramento</w:t>
          </w:r>
        </w:smartTag>
        <w:r>
          <w:t xml:space="preserve">, </w:t>
        </w:r>
        <w:smartTag w:uri="urn:schemas-microsoft-com:office:smarttags" w:element="State">
          <w:r>
            <w:t>CA</w:t>
          </w:r>
        </w:smartTag>
      </w:smartTag>
      <w:r>
        <w:t>.</w:t>
      </w:r>
    </w:p>
    <w:p w:rsidR="00277BD9" w:rsidRPr="0083606B" w:rsidRDefault="00277BD9" w:rsidP="00A353A0">
      <w:r>
        <w:t xml:space="preserve">Nord, E. C.  1965.  </w:t>
      </w:r>
      <w:proofErr w:type="spellStart"/>
      <w:r>
        <w:t>Autoecology</w:t>
      </w:r>
      <w:proofErr w:type="spellEnd"/>
      <w:r>
        <w:t xml:space="preserve"> of bitterbrush in </w:t>
      </w:r>
      <w:smartTag w:uri="urn:schemas-microsoft-com:office:smarttags" w:element="place">
        <w:smartTag w:uri="urn:schemas-microsoft-com:office:smarttags" w:element="State">
          <w:r>
            <w:t>California</w:t>
          </w:r>
        </w:smartTag>
      </w:smartTag>
      <w:r>
        <w:t>.  Ecological Monographs 35(3):307-334.</w:t>
      </w:r>
    </w:p>
    <w:p w:rsidR="00277BD9" w:rsidRDefault="00277BD9" w:rsidP="003C7B54">
      <w:r>
        <w:t xml:space="preserve">Users will note that ranges represent maximum, current geographic extent for each CWHR habitat type.  Although informed by spatially explicit data on vegetation and land use, they are not intended to replace </w:t>
      </w:r>
      <w:r>
        <w:lastRenderedPageBreak/>
        <w:t xml:space="preserve">any such mapping effort at any scale in </w:t>
      </w:r>
      <w:smartTag w:uri="urn:schemas-microsoft-com:office:smarttags" w:element="State">
        <w:r>
          <w:t>California</w:t>
        </w:r>
      </w:smartTag>
      <w:r>
        <w:t>.  Their purpose is to show limits of distribution only. Any given habitat type does not occur evenly throughout its mapped range.</w:t>
      </w:r>
    </w:p>
    <w:p w:rsidR="00277BD9" w:rsidRDefault="00277BD9" w:rsidP="00681781">
      <w:r>
        <w:t>Habitat range maps are one compon</w:t>
      </w:r>
      <w:r w:rsidRPr="004A0B10">
        <w:t xml:space="preserve">ent of California Wildlife Habitat Relationships (CWHR), a comprehensive information system and predictive model for </w:t>
      </w:r>
      <w:smartTag w:uri="urn:schemas-microsoft-com:office:smarttags" w:element="State">
        <w:r w:rsidRPr="004A0B10">
          <w:t>California</w:t>
        </w:r>
      </w:smartTag>
      <w:r w:rsidRPr="004A0B10">
        <w:t xml:space="preserve">'s wildlife. The CWHR System was developed to support habitat conservation and management, land use planning, impact assessment, education, and research involving terrestrial vertebrates in </w:t>
      </w:r>
      <w:smartTag w:uri="urn:schemas-microsoft-com:office:smarttags" w:element="State">
        <w:r w:rsidRPr="004A0B10">
          <w:t>California</w:t>
        </w:r>
      </w:smartTag>
      <w:r w:rsidRPr="004A0B10">
        <w:t xml:space="preserve">. CWHR contains information on life history, management status, geographic distribution, and habitat relationships for </w:t>
      </w:r>
      <w:r>
        <w:t>712</w:t>
      </w:r>
      <w:r w:rsidRPr="004A0B10">
        <w:t xml:space="preserve"> species of amphibians, reptiles, birds, and mammals known to occur regularly in the state. </w:t>
      </w:r>
    </w:p>
    <w:p w:rsidR="00277BD9" w:rsidRDefault="00277BD9" w:rsidP="003C7B54">
      <w:r>
        <w:t>Monica Parisi, July 11 2014</w:t>
      </w:r>
    </w:p>
    <w:p w:rsidR="00277BD9" w:rsidRDefault="00277BD9"/>
    <w:p w:rsidR="00277BD9" w:rsidRDefault="00277BD9"/>
    <w:sectPr w:rsidR="00277BD9" w:rsidSect="007206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embedSystemFonts/>
  <w:proofState w:spelling="clean" w:grammar="clean"/>
  <w:defaultTabStop w:val="720"/>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B10"/>
    <w:rsid w:val="000459D6"/>
    <w:rsid w:val="00057B02"/>
    <w:rsid w:val="000736EF"/>
    <w:rsid w:val="00081254"/>
    <w:rsid w:val="001562EB"/>
    <w:rsid w:val="00164025"/>
    <w:rsid w:val="002105F6"/>
    <w:rsid w:val="002354CF"/>
    <w:rsid w:val="00277BD9"/>
    <w:rsid w:val="00317243"/>
    <w:rsid w:val="003C7B54"/>
    <w:rsid w:val="004A0B10"/>
    <w:rsid w:val="004A412F"/>
    <w:rsid w:val="004B4483"/>
    <w:rsid w:val="004D1CEE"/>
    <w:rsid w:val="005A5378"/>
    <w:rsid w:val="005B2C10"/>
    <w:rsid w:val="00681781"/>
    <w:rsid w:val="006C40F8"/>
    <w:rsid w:val="006C7D69"/>
    <w:rsid w:val="006E664B"/>
    <w:rsid w:val="00716269"/>
    <w:rsid w:val="00720659"/>
    <w:rsid w:val="008149F2"/>
    <w:rsid w:val="0082359B"/>
    <w:rsid w:val="0083606B"/>
    <w:rsid w:val="0085157B"/>
    <w:rsid w:val="008533E9"/>
    <w:rsid w:val="009732E5"/>
    <w:rsid w:val="00A04EBB"/>
    <w:rsid w:val="00A12207"/>
    <w:rsid w:val="00A353A0"/>
    <w:rsid w:val="00A36FA2"/>
    <w:rsid w:val="00AA04FE"/>
    <w:rsid w:val="00B35578"/>
    <w:rsid w:val="00B7390C"/>
    <w:rsid w:val="00C50A02"/>
    <w:rsid w:val="00C569A9"/>
    <w:rsid w:val="00D617FE"/>
    <w:rsid w:val="00DB24FF"/>
    <w:rsid w:val="00DB6862"/>
    <w:rsid w:val="00DE13CC"/>
    <w:rsid w:val="00E700E7"/>
    <w:rsid w:val="00E7354B"/>
    <w:rsid w:val="00EF478D"/>
    <w:rsid w:val="00F2645D"/>
    <w:rsid w:val="00FB4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659"/>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659"/>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070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1211</Words>
  <Characters>6904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California Department of Fish and Wildlife</Company>
  <LinksUpToDate>false</LinksUpToDate>
  <CharactersWithSpaces>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Parisi, Monica</dc:creator>
  <cp:lastModifiedBy>Gogol-Prokurat, Melanie@DFG</cp:lastModifiedBy>
  <cp:revision>2</cp:revision>
  <dcterms:created xsi:type="dcterms:W3CDTF">2014-08-23T00:19:00Z</dcterms:created>
  <dcterms:modified xsi:type="dcterms:W3CDTF">2014-08-23T00:19:00Z</dcterms:modified>
</cp:coreProperties>
</file>